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B5" w:rsidRPr="006D7C12" w:rsidRDefault="00AB59B5" w:rsidP="00AB59B5">
      <w:pPr>
        <w:pStyle w:val="a3"/>
        <w:rPr>
          <w:b w:val="0"/>
        </w:rPr>
      </w:pPr>
      <w:r w:rsidRPr="006D7C12">
        <w:rPr>
          <w:b w:val="0"/>
        </w:rPr>
        <w:t>Вопросы</w:t>
      </w:r>
      <w:r>
        <w:rPr>
          <w:b w:val="0"/>
        </w:rPr>
        <w:t xml:space="preserve"> (тематика)</w:t>
      </w:r>
      <w:r w:rsidRPr="006D7C12">
        <w:rPr>
          <w:b w:val="0"/>
        </w:rPr>
        <w:t xml:space="preserve"> к </w:t>
      </w:r>
      <w:r>
        <w:rPr>
          <w:b w:val="0"/>
        </w:rPr>
        <w:t>экзамену</w:t>
      </w:r>
      <w:r w:rsidRPr="006D7C12">
        <w:rPr>
          <w:b w:val="0"/>
        </w:rPr>
        <w:t xml:space="preserve"> по дисциплине</w:t>
      </w:r>
      <w:r>
        <w:rPr>
          <w:b w:val="0"/>
        </w:rPr>
        <w:t xml:space="preserve"> </w:t>
      </w:r>
      <w:r w:rsidRPr="006D7C12">
        <w:rPr>
          <w:b w:val="0"/>
        </w:rPr>
        <w:t>«</w:t>
      </w:r>
      <w:r>
        <w:rPr>
          <w:b w:val="0"/>
        </w:rPr>
        <w:t>Контроллинг</w:t>
      </w:r>
      <w:r w:rsidRPr="006D7C12">
        <w:rPr>
          <w:b w:val="0"/>
        </w:rPr>
        <w:t>»</w:t>
      </w:r>
    </w:p>
    <w:p w:rsidR="00AB59B5" w:rsidRPr="00740F08" w:rsidRDefault="00AB59B5" w:rsidP="00AB59B5">
      <w:pPr>
        <w:pStyle w:val="4"/>
        <w:spacing w:before="0" w:after="0"/>
        <w:jc w:val="center"/>
        <w:rPr>
          <w:b w:val="0"/>
        </w:rPr>
      </w:pPr>
      <w:r w:rsidRPr="00740F08">
        <w:rPr>
          <w:b w:val="0"/>
        </w:rPr>
        <w:t xml:space="preserve">для </w:t>
      </w:r>
      <w:r>
        <w:rPr>
          <w:b w:val="0"/>
        </w:rPr>
        <w:t>студентов</w:t>
      </w:r>
      <w:r w:rsidRPr="00740F08">
        <w:rPr>
          <w:b w:val="0"/>
        </w:rPr>
        <w:t xml:space="preserve">  направления</w:t>
      </w:r>
      <w:r w:rsidRPr="00740F08">
        <w:rPr>
          <w:b w:val="0"/>
          <w:u w:val="single"/>
        </w:rPr>
        <w:t xml:space="preserve"> «</w:t>
      </w:r>
      <w:r w:rsidR="00B8020B">
        <w:rPr>
          <w:b w:val="0"/>
          <w:u w:val="single"/>
        </w:rPr>
        <w:t>Бизнес-информатика</w:t>
      </w:r>
      <w:bookmarkStart w:id="0" w:name="_GoBack"/>
      <w:bookmarkEnd w:id="0"/>
      <w:r w:rsidRPr="00740F08">
        <w:rPr>
          <w:b w:val="0"/>
          <w:u w:val="single"/>
        </w:rPr>
        <w:t>»</w:t>
      </w:r>
    </w:p>
    <w:p w:rsidR="00AB59B5" w:rsidRPr="00F67D45" w:rsidRDefault="00AB59B5" w:rsidP="00AB59B5">
      <w:pPr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Cs w:val="28"/>
          <w:lang w:eastAsia="ru-RU"/>
        </w:rPr>
      </w:pP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Сущность контроллинга. 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Контроллинг, как сервисная система, позволяющая  обосновывать организационно-управленческие решения. 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Причины возникновения и основные этапы развития. 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предпосылки развития и  становление контроллинга в России.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Термины-синонимы контроллинга. 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Концепции контроллинга. 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Задачи и функции контроллинга. 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bCs/>
          <w:sz w:val="24"/>
          <w:szCs w:val="24"/>
          <w:lang w:eastAsia="ru-RU"/>
        </w:rPr>
        <w:t>Управленческий учет как основа контроллинга.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издержек и их классификация. 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Разумная детализация и классификация затрат.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 «стандарт </w:t>
      </w:r>
      <w:proofErr w:type="gramStart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proofErr w:type="spellStart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ост</w:t>
      </w:r>
      <w:proofErr w:type="spellEnd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», система норм фирмы.  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Система  «</w:t>
      </w:r>
      <w:proofErr w:type="spellStart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директ</w:t>
      </w:r>
      <w:proofErr w:type="spellEnd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proofErr w:type="spellStart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костинг</w:t>
      </w:r>
      <w:proofErr w:type="spellEnd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proofErr w:type="gramStart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( </w:t>
      </w:r>
      <w:proofErr w:type="gramEnd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учет сумм покрытия).  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Маржинальный анализ как основа принятия управленческих решений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Метод целевых издержек (</w:t>
      </w:r>
      <w:proofErr w:type="spellStart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таргетирование</w:t>
      </w:r>
      <w:proofErr w:type="spellEnd"/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). 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Динамический метод  расчета себестоимости. 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Учет срока оборачиваемости.</w:t>
      </w:r>
    </w:p>
    <w:p w:rsidR="00AB59B5" w:rsidRPr="00F67D45" w:rsidRDefault="00AB59B5" w:rsidP="00AB59B5">
      <w:pPr>
        <w:numPr>
          <w:ilvl w:val="0"/>
          <w:numId w:val="1"/>
        </w:numPr>
        <w:tabs>
          <w:tab w:val="left" w:pos="36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Понятие центров ответственности и их классификация. </w:t>
      </w:r>
    </w:p>
    <w:p w:rsidR="00AB59B5" w:rsidRPr="00F67D45" w:rsidRDefault="00AB59B5" w:rsidP="00AB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bCs/>
          <w:sz w:val="24"/>
          <w:szCs w:val="24"/>
          <w:lang w:eastAsia="ru-RU"/>
        </w:rPr>
        <w:t>Понятие и особенности стратегического управления</w:t>
      </w:r>
    </w:p>
    <w:p w:rsidR="00AB59B5" w:rsidRPr="00F67D45" w:rsidRDefault="00AB59B5" w:rsidP="00AB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Преимущества </w:t>
      </w:r>
      <w:r w:rsidR="001C0928">
        <w:rPr>
          <w:rFonts w:ascii="Times New Roman" w:eastAsia="Times New Roman" w:hAnsi="Times New Roman"/>
          <w:bCs/>
          <w:sz w:val="24"/>
          <w:szCs w:val="24"/>
          <w:lang w:eastAsia="ru-RU"/>
        </w:rPr>
        <w:t>и н</w:t>
      </w:r>
      <w:r w:rsidR="001C0928" w:rsidRPr="00F67D4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едостатки </w:t>
      </w:r>
      <w:r w:rsidRPr="00F67D45">
        <w:rPr>
          <w:rFonts w:ascii="Times New Roman" w:eastAsia="Times New Roman" w:hAnsi="Times New Roman"/>
          <w:bCs/>
          <w:sz w:val="24"/>
          <w:szCs w:val="24"/>
          <w:lang w:eastAsia="ru-RU"/>
        </w:rPr>
        <w:t>SWOT – анализ</w:t>
      </w:r>
      <w:r w:rsidR="00B8020B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</w:p>
    <w:p w:rsidR="00AB59B5" w:rsidRPr="00F67D45" w:rsidRDefault="00F36C0C" w:rsidP="00AB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Сущность и особенности </w:t>
      </w:r>
      <w:proofErr w:type="spellStart"/>
      <w:r w:rsidR="00AB59B5" w:rsidRPr="00F67D45">
        <w:rPr>
          <w:rFonts w:ascii="Times New Roman" w:eastAsia="Times New Roman" w:hAnsi="Times New Roman"/>
          <w:bCs/>
          <w:sz w:val="24"/>
          <w:szCs w:val="24"/>
          <w:lang w:eastAsia="ru-RU"/>
        </w:rPr>
        <w:t>бенчмаркинга</w:t>
      </w:r>
      <w:proofErr w:type="spellEnd"/>
    </w:p>
    <w:p w:rsidR="00AB59B5" w:rsidRPr="00F67D45" w:rsidRDefault="00AB59B5" w:rsidP="00AB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bCs/>
          <w:sz w:val="24"/>
          <w:szCs w:val="24"/>
          <w:lang w:eastAsia="ru-RU"/>
        </w:rPr>
        <w:t>Портфельный анализ</w:t>
      </w:r>
      <w:r w:rsidR="001C0928">
        <w:rPr>
          <w:rFonts w:ascii="Times New Roman" w:eastAsia="Times New Roman" w:hAnsi="Times New Roman"/>
          <w:bCs/>
          <w:sz w:val="24"/>
          <w:szCs w:val="24"/>
          <w:lang w:eastAsia="ru-RU"/>
        </w:rPr>
        <w:t>, преимущества и недостатки</w:t>
      </w:r>
      <w:r w:rsidRPr="00F67D4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AB59B5" w:rsidRPr="00F67D45" w:rsidRDefault="00AB59B5" w:rsidP="00AB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>Экономическое сценарное прогнозирование</w:t>
      </w:r>
    </w:p>
    <w:p w:rsidR="00AB59B5" w:rsidRPr="00F67D45" w:rsidRDefault="00AB59B5" w:rsidP="00AB59B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bCs/>
          <w:sz w:val="24"/>
          <w:szCs w:val="24"/>
          <w:lang w:eastAsia="ru-RU"/>
        </w:rPr>
        <w:t>Сбалансированная система показателей</w:t>
      </w:r>
      <w:r w:rsidR="001C0928">
        <w:rPr>
          <w:rFonts w:ascii="Times New Roman" w:eastAsia="Times New Roman" w:hAnsi="Times New Roman"/>
          <w:bCs/>
          <w:sz w:val="24"/>
          <w:szCs w:val="24"/>
          <w:lang w:eastAsia="ru-RU"/>
        </w:rPr>
        <w:t>: сущность и место в системе контроллинга</w:t>
      </w:r>
    </w:p>
    <w:p w:rsidR="00AB59B5" w:rsidRPr="00F67D45" w:rsidRDefault="00AB59B5" w:rsidP="00AB59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7D45">
        <w:rPr>
          <w:rFonts w:ascii="Times New Roman" w:eastAsia="Times New Roman" w:hAnsi="Times New Roman"/>
          <w:sz w:val="24"/>
          <w:szCs w:val="24"/>
          <w:lang w:eastAsia="ru-RU"/>
        </w:rPr>
        <w:t xml:space="preserve">Характеристика КДИ БИЗНЕС-КУРС.  </w:t>
      </w:r>
    </w:p>
    <w:p w:rsidR="00B8020B" w:rsidRDefault="00B8020B" w:rsidP="00B8020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8020B">
        <w:rPr>
          <w:rFonts w:ascii="Times New Roman" w:eastAsia="Times New Roman" w:hAnsi="Times New Roman"/>
          <w:sz w:val="24"/>
          <w:szCs w:val="24"/>
          <w:lang w:eastAsia="ru-RU"/>
        </w:rPr>
        <w:t>ERP</w:t>
      </w:r>
      <w:proofErr w:type="gramEnd"/>
      <w:r w:rsidRPr="00B8020B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B8020B">
        <w:rPr>
          <w:rFonts w:ascii="Times New Roman" w:eastAsia="Times New Roman" w:hAnsi="Times New Roman"/>
          <w:sz w:val="24"/>
          <w:szCs w:val="24"/>
          <w:lang w:eastAsia="ru-RU"/>
        </w:rPr>
        <w:t>сиcтемы</w:t>
      </w:r>
      <w:proofErr w:type="spellEnd"/>
      <w:r w:rsidRPr="00B8020B">
        <w:rPr>
          <w:rFonts w:ascii="Times New Roman" w:eastAsia="Times New Roman" w:hAnsi="Times New Roman"/>
          <w:sz w:val="24"/>
          <w:szCs w:val="24"/>
          <w:lang w:eastAsia="ru-RU"/>
        </w:rPr>
        <w:t xml:space="preserve"> как информационная основа контроллинга</w:t>
      </w:r>
    </w:p>
    <w:p w:rsidR="00AB59B5" w:rsidRPr="00F67D45" w:rsidRDefault="00AB59B5" w:rsidP="00B8020B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B59B5" w:rsidRPr="00F6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60518"/>
    <w:multiLevelType w:val="hybridMultilevel"/>
    <w:tmpl w:val="2E700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C656C8"/>
    <w:multiLevelType w:val="hybridMultilevel"/>
    <w:tmpl w:val="20C2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1A"/>
    <w:rsid w:val="00056682"/>
    <w:rsid w:val="001C0928"/>
    <w:rsid w:val="00245D1A"/>
    <w:rsid w:val="003652B9"/>
    <w:rsid w:val="00706511"/>
    <w:rsid w:val="007A36FA"/>
    <w:rsid w:val="009616E6"/>
    <w:rsid w:val="00AB59B5"/>
    <w:rsid w:val="00B56416"/>
    <w:rsid w:val="00B8020B"/>
    <w:rsid w:val="00ED61EB"/>
    <w:rsid w:val="00F368DA"/>
    <w:rsid w:val="00F3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B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AB59B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B59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B59B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B59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616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9B5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AB59B5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B59B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AB59B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B59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9616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предпренимательство</dc:creator>
  <cp:lastModifiedBy>предпренимательство</cp:lastModifiedBy>
  <cp:revision>3</cp:revision>
  <dcterms:created xsi:type="dcterms:W3CDTF">2024-05-31T11:33:00Z</dcterms:created>
  <dcterms:modified xsi:type="dcterms:W3CDTF">2024-05-31T11:39:00Z</dcterms:modified>
</cp:coreProperties>
</file>